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149F" w14:textId="77777777" w:rsidR="00D57D28" w:rsidRDefault="00BC7BDB">
      <w:pPr>
        <w:pStyle w:val="Naslov"/>
      </w:pPr>
      <w:r>
        <w:t>LETNO POROČILO</w:t>
      </w:r>
    </w:p>
    <w:p w14:paraId="1E7301CA" w14:textId="77777777" w:rsidR="00D57D28" w:rsidRDefault="00BC7BDB">
      <w:pPr>
        <w:pStyle w:val="Naslov1"/>
      </w:pPr>
      <w:r>
        <w:t>o delu Sveta za preventivo in vzgojo v cestnem prometu (SPVCP) Občine Ig za leto 2025</w:t>
      </w:r>
    </w:p>
    <w:p w14:paraId="3D1856C2" w14:textId="77777777" w:rsidR="00D57D28" w:rsidRDefault="00BC7BDB">
      <w:r>
        <w:rPr>
          <w:b/>
        </w:rPr>
        <w:t xml:space="preserve">Predlagatelj: </w:t>
      </w:r>
      <w:r>
        <w:t>Svet za preventivo in vzgojo v cestnem prometu Občine Ig</w:t>
      </w:r>
    </w:p>
    <w:p w14:paraId="69C5290A" w14:textId="77777777" w:rsidR="00D57D28" w:rsidRDefault="00BC7BDB">
      <w:r>
        <w:rPr>
          <w:b/>
        </w:rPr>
        <w:t xml:space="preserve">Naslovnik: </w:t>
      </w:r>
      <w:r>
        <w:t>Občinski svet Občine Ig</w:t>
      </w:r>
    </w:p>
    <w:p w14:paraId="4BC4594C" w14:textId="77777777" w:rsidR="00D57D28" w:rsidRDefault="00BC7BDB">
      <w:pPr>
        <w:pStyle w:val="Naslov2"/>
      </w:pPr>
      <w:r>
        <w:t>1. Uvod</w:t>
      </w:r>
    </w:p>
    <w:p w14:paraId="46A28B55" w14:textId="77777777" w:rsidR="00D57D28" w:rsidRDefault="00BC7BDB">
      <w:r>
        <w:t>Sveta za preventivo in vzgojo v cestnem prometu (SPVCP) Občine Ig je tudi v letu 2025 izvajal aktivnosti za izboljšanje prometne varnosti, prometne kulture ter ozaveščanja udeležencev v prometu. Poseben poudarek je bil namenjen varnosti otrok, trajnostni mobilnosti in sodelovanju z lokalnimi institucijami, kot so Osnovna šola Ig, Vrtec Ig, Policija, Medobčinsko redarstvo ter lokalna društva.</w:t>
      </w:r>
    </w:p>
    <w:p w14:paraId="64C803BC" w14:textId="77777777" w:rsidR="00D57D28" w:rsidRDefault="00BC7BDB">
      <w:pPr>
        <w:pStyle w:val="Naslov2"/>
      </w:pPr>
      <w:r>
        <w:t>2. Seje SPVCP v letu 2025</w:t>
      </w:r>
    </w:p>
    <w:p w14:paraId="6844248D" w14:textId="77777777" w:rsidR="00D57D28" w:rsidRDefault="00BC7BDB">
      <w:r>
        <w:t>V letu 2025 so bile izvedene tri seje sveta:</w:t>
      </w:r>
    </w:p>
    <w:p w14:paraId="193B2C96" w14:textId="77777777" w:rsidR="00D57D28" w:rsidRDefault="00BC7BDB">
      <w:r>
        <w:t>• 10. seja – 28. januar 2025</w:t>
      </w:r>
    </w:p>
    <w:p w14:paraId="0E2A3789" w14:textId="77777777" w:rsidR="00D57D28" w:rsidRDefault="00BC7BDB">
      <w:r>
        <w:t>• 11. seja – 19. avgust 2025</w:t>
      </w:r>
    </w:p>
    <w:p w14:paraId="04A1295D" w14:textId="77777777" w:rsidR="00D57D28" w:rsidRDefault="00BC7BDB">
      <w:r>
        <w:t>• 12. seja – 22. oktober 2025</w:t>
      </w:r>
    </w:p>
    <w:p w14:paraId="35BC76CE" w14:textId="77777777" w:rsidR="00D57D28" w:rsidRDefault="00BC7BDB">
      <w:r>
        <w:t>Na sejah so člani obravnavali aktualne prometne razmere v občini, načrtovali preventivne aktivnosti ter spremljali izvajanje programa dela SPVCP.</w:t>
      </w:r>
    </w:p>
    <w:p w14:paraId="1A268226" w14:textId="77777777" w:rsidR="00D57D28" w:rsidRDefault="00BC7BDB">
      <w:pPr>
        <w:pStyle w:val="Naslov2"/>
      </w:pPr>
      <w:r>
        <w:t>3. Program dela v letu 2025</w:t>
      </w:r>
    </w:p>
    <w:p w14:paraId="525B9FF4" w14:textId="77777777" w:rsidR="00D57D28" w:rsidRDefault="00BC7BDB">
      <w:r>
        <w:t>Program dela SPVCP za leto 2025 je obsegal predvsem naslednje naloge:</w:t>
      </w:r>
    </w:p>
    <w:p w14:paraId="20143DAB" w14:textId="77777777" w:rsidR="00D57D28" w:rsidRDefault="00BC7BDB">
      <w:r>
        <w:t>• sodelovanje pri preventivnih akcijah za večjo prometno varnost</w:t>
      </w:r>
    </w:p>
    <w:p w14:paraId="438E7D6C" w14:textId="77777777" w:rsidR="00D57D28" w:rsidRDefault="00BC7BDB">
      <w:r>
        <w:t>• posodobitev načrta varnih šolskih poti</w:t>
      </w:r>
    </w:p>
    <w:p w14:paraId="4C6E69D5" w14:textId="77777777" w:rsidR="00D57D28" w:rsidRDefault="00BC7BDB">
      <w:r>
        <w:t>• varovanje otrok ob začetku šolskega leta</w:t>
      </w:r>
    </w:p>
    <w:p w14:paraId="42DEE2CD" w14:textId="77777777" w:rsidR="00D57D28" w:rsidRDefault="00BC7BDB">
      <w:r>
        <w:t>• sodelovanje pri Evropskem tednu mobilnosti</w:t>
      </w:r>
    </w:p>
    <w:p w14:paraId="7BAFA4D1" w14:textId="77777777" w:rsidR="00D57D28" w:rsidRDefault="00BC7BDB">
      <w:r>
        <w:t>• obeležitev svetovnega dneva spomina na žrtve prometnih nesreč</w:t>
      </w:r>
    </w:p>
    <w:p w14:paraId="1C52D7AB" w14:textId="77777777" w:rsidR="00D57D28" w:rsidRDefault="00BC7BDB">
      <w:r>
        <w:t>• predavanja in delavnice za učence in starejše občane</w:t>
      </w:r>
    </w:p>
    <w:p w14:paraId="31288AC5" w14:textId="77777777" w:rsidR="00D57D28" w:rsidRDefault="00BC7BDB">
      <w:r>
        <w:t>• obveščanje občanov o preventivnih akcijah</w:t>
      </w:r>
    </w:p>
    <w:p w14:paraId="7B6084A0" w14:textId="77777777" w:rsidR="00D57D28" w:rsidRDefault="00BC7BDB">
      <w:r>
        <w:t>• sodelovanje z občino pri reševanju prometne problematike</w:t>
      </w:r>
    </w:p>
    <w:p w14:paraId="40CCDEE4" w14:textId="77777777" w:rsidR="00D57D28" w:rsidRDefault="00BC7BDB">
      <w:pPr>
        <w:pStyle w:val="Naslov2"/>
      </w:pPr>
      <w:r>
        <w:lastRenderedPageBreak/>
        <w:t>4. Izvedene aktivnosti</w:t>
      </w:r>
    </w:p>
    <w:p w14:paraId="0E8FB8E8" w14:textId="77777777" w:rsidR="00D57D28" w:rsidRDefault="00BC7BDB">
      <w:pPr>
        <w:pStyle w:val="Naslov3"/>
      </w:pPr>
      <w:r>
        <w:t>4.1 Varovanje otrok ob začetku šolskega leta</w:t>
      </w:r>
    </w:p>
    <w:p w14:paraId="3AB55B39" w14:textId="77777777" w:rsidR="00D57D28" w:rsidRDefault="00BC7BDB">
      <w:r>
        <w:t>SPVCP je tudi v letu 2025 sodeloval pri organizaciji varovanja otrok ob začetku šolskega leta. Varovanje je potekalo v sodelovanju z Društvom upokojencev Ig, Policijsko postajo Ljubljana Vič–Rudnik in Medobčinskim redarstvom. Prostovoljci so pomagali pri zagotavljanju varnega prečkanja ceste na ključnih lokacijah v bližini šole in vrtca.</w:t>
      </w:r>
    </w:p>
    <w:p w14:paraId="5A79635C" w14:textId="77777777" w:rsidR="00D57D28" w:rsidRDefault="00BC7BDB">
      <w:pPr>
        <w:pStyle w:val="Naslov3"/>
      </w:pPr>
      <w:r>
        <w:t>4.2 Evropski teden mobilnosti</w:t>
      </w:r>
    </w:p>
    <w:p w14:paraId="7DE5AF76" w14:textId="77777777" w:rsidR="00D57D28" w:rsidRDefault="00BC7BDB">
      <w:r>
        <w:t>Občina Ig je sodelovala v Evropskem tednu mobilnosti, pri čemer je SPVCP sodeloval pri organizaciji in izvedbi različnih aktivnosti za spodbujanje trajnostne mobilnosti. Med aktivnostmi so bile delavnice za učence, prometni poligoni za otroke, pešbus, predstavitve trajnostne mobilnosti ter različni dogodki za ozaveščanje občanov.</w:t>
      </w:r>
    </w:p>
    <w:p w14:paraId="6F894969" w14:textId="77777777" w:rsidR="00D57D28" w:rsidRDefault="00BC7BDB">
      <w:pPr>
        <w:pStyle w:val="Naslov3"/>
      </w:pPr>
      <w:r>
        <w:t>4.3 Prometna vzgoja otrok in mladine</w:t>
      </w:r>
    </w:p>
    <w:p w14:paraId="00D2319E" w14:textId="77777777" w:rsidR="00D57D28" w:rsidRDefault="00BC7BDB">
      <w:r>
        <w:t>V sodelovanju z Osnovno šolo Ig in Vrtcem Ig so bile izvedene različne aktivnosti prometne vzgoje, med drugim delavnice o varni poti v šolo, prometni poligon za otroke ter različne izobraževalne dejavnosti, namenjene izboljšanju prometne kulture med mladimi.</w:t>
      </w:r>
    </w:p>
    <w:p w14:paraId="1AC6203D" w14:textId="77777777" w:rsidR="00D57D28" w:rsidRDefault="00BC7BDB">
      <w:pPr>
        <w:pStyle w:val="Naslov3"/>
      </w:pPr>
      <w:r>
        <w:t>4.4 Obeležitev svetovnega dneva spomina na žrtve prometnih nesreč</w:t>
      </w:r>
    </w:p>
    <w:p w14:paraId="3DCF9396" w14:textId="77777777" w:rsidR="00D57D28" w:rsidRDefault="00BC7BDB">
      <w:r>
        <w:t>V novembru 2025 je SPVCP sodeloval pri organizaciji dogodka ob svetovnem dnevu spomina na žrtve prometnih nesreč. Dogodek je potekal na ploščadi pred Morostigom in je bil namenjen ozaveščanju javnosti o posledicah prometnih nesreč ter spodbujanju odgovornega ravnanja v prometu.</w:t>
      </w:r>
    </w:p>
    <w:p w14:paraId="5F5DB526" w14:textId="77777777" w:rsidR="00D57D28" w:rsidRDefault="00BC7BDB">
      <w:pPr>
        <w:pStyle w:val="Naslov2"/>
      </w:pPr>
      <w:r>
        <w:t>5. Obravnavana prometna problematika</w:t>
      </w:r>
    </w:p>
    <w:p w14:paraId="28FB5842" w14:textId="77777777" w:rsidR="00D57D28" w:rsidRDefault="00BC7BDB">
      <w:r>
        <w:t>Na sejah SPVCP so člani obravnavali tudi aktualne prometne izzive v občini, med drugim: vožnjo mladostnikov z motorji in skuterji po naseljih, varnost prehodov za pešce, vprašanje varnosti šolskih poti ter izboljšanje povezav javnega prevoza.</w:t>
      </w:r>
    </w:p>
    <w:p w14:paraId="4D75B391" w14:textId="77777777" w:rsidR="00D57D28" w:rsidRDefault="00BC7BDB">
      <w:pPr>
        <w:pStyle w:val="Naslov2"/>
      </w:pPr>
      <w:r>
        <w:t>6. Sodelovanje z institucijami</w:t>
      </w:r>
    </w:p>
    <w:p w14:paraId="3776A87A" w14:textId="77777777" w:rsidR="00D57D28" w:rsidRDefault="00BC7BDB">
      <w:r>
        <w:t>SPVCP je pri svojem delu sodeloval z različnimi institucijami, med drugim z Občino Ig, Osnovno šolo Ig, Vrtcem Ig, Policijo, Medobčinskim redarstvom, Društvom upokojencev Ig ter drugimi organizacijami, ki delujejo na področju prometne varnosti.</w:t>
      </w:r>
    </w:p>
    <w:p w14:paraId="5E2A3240" w14:textId="77777777" w:rsidR="00D57D28" w:rsidRDefault="00BC7BDB">
      <w:pPr>
        <w:pStyle w:val="Naslov2"/>
      </w:pPr>
      <w:r>
        <w:t>7. Zaključek</w:t>
      </w:r>
    </w:p>
    <w:p w14:paraId="13D6AA9A" w14:textId="77777777" w:rsidR="00D57D28" w:rsidRDefault="00BC7BDB">
      <w:r>
        <w:t>SPVCP Občine Ig je v letu 2025 uspešno izvajal aktivnosti za izboljšanje prometne varnosti in spodbujanje trajnostne mobilnosti. Poseben poudarek je bil namenjen varnosti otrok in ozaveščanju vseh udeležencev v prometu. SPVCP bo tudi v prihodnje nadaljeval z aktivnostmi za izboljšanje prometne varnosti v Občini Ig.</w:t>
      </w:r>
    </w:p>
    <w:p w14:paraId="2D5B9842" w14:textId="77777777" w:rsidR="00D57D28" w:rsidRDefault="00BC7BDB">
      <w:r>
        <w:br/>
        <w:t>Ig, 2026</w:t>
      </w:r>
      <w:r>
        <w:br/>
      </w:r>
    </w:p>
    <w:p w14:paraId="2DECEC4D" w14:textId="77777777" w:rsidR="00D57D28" w:rsidRDefault="00BC7BDB">
      <w:r>
        <w:lastRenderedPageBreak/>
        <w:t>Predsednica SPVCP Občine Ig</w:t>
      </w:r>
      <w:r>
        <w:br/>
        <w:t>Lilijana Mavec</w:t>
      </w:r>
    </w:p>
    <w:sectPr w:rsidR="00D57D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num w:numId="1" w16cid:durableId="334647367">
    <w:abstractNumId w:val="8"/>
  </w:num>
  <w:num w:numId="2" w16cid:durableId="1798836812">
    <w:abstractNumId w:val="6"/>
  </w:num>
  <w:num w:numId="3" w16cid:durableId="1828013030">
    <w:abstractNumId w:val="5"/>
  </w:num>
  <w:num w:numId="4" w16cid:durableId="76946236">
    <w:abstractNumId w:val="4"/>
  </w:num>
  <w:num w:numId="5" w16cid:durableId="1139567183">
    <w:abstractNumId w:val="7"/>
  </w:num>
  <w:num w:numId="6" w16cid:durableId="1046835848">
    <w:abstractNumId w:val="3"/>
  </w:num>
  <w:num w:numId="7" w16cid:durableId="219750287">
    <w:abstractNumId w:val="2"/>
  </w:num>
  <w:num w:numId="8" w16cid:durableId="1040783041">
    <w:abstractNumId w:val="1"/>
  </w:num>
  <w:num w:numId="9" w16cid:durableId="51992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BC7BDB"/>
    <w:rsid w:val="00CB0664"/>
    <w:rsid w:val="00D57D28"/>
    <w:rsid w:val="00DE6F8F"/>
    <w:rsid w:val="00E761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AFD34"/>
  <w14:defaultImageDpi w14:val="300"/>
  <w15:docId w15:val="{B95592BC-1BCF-4748-BDB8-EFB0EAA4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93F"/>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Lilijana Mavec</cp:lastModifiedBy>
  <cp:revision>2</cp:revision>
  <dcterms:created xsi:type="dcterms:W3CDTF">2026-03-13T07:36:00Z</dcterms:created>
  <dcterms:modified xsi:type="dcterms:W3CDTF">2026-03-13T07:36:00Z</dcterms:modified>
  <cp:category/>
</cp:coreProperties>
</file>