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5B0D" w14:textId="4844500C" w:rsidR="00B10CD7" w:rsidRPr="006C7640" w:rsidRDefault="000A274F" w:rsidP="000A274F">
      <w:pPr>
        <w:rPr>
          <w:rFonts w:ascii="Arial" w:hAnsi="Arial" w:cs="Arial"/>
          <w:i/>
          <w:sz w:val="20"/>
          <w:szCs w:val="22"/>
        </w:rPr>
      </w:pPr>
      <w:r w:rsidRPr="006C7640">
        <w:rPr>
          <w:rFonts w:ascii="Arial" w:hAnsi="Arial" w:cs="Arial"/>
          <w:i/>
          <w:sz w:val="20"/>
          <w:szCs w:val="22"/>
        </w:rPr>
        <w:t>Številka:</w:t>
      </w:r>
      <w:r w:rsidR="00B10CD7" w:rsidRPr="006C7640">
        <w:rPr>
          <w:rFonts w:ascii="Arial" w:hAnsi="Arial" w:cs="Arial"/>
          <w:i/>
          <w:sz w:val="20"/>
          <w:szCs w:val="22"/>
        </w:rPr>
        <w:t xml:space="preserve"> </w:t>
      </w:r>
    </w:p>
    <w:p w14:paraId="569EAEFA" w14:textId="1D87E1E4" w:rsidR="000A274F" w:rsidRPr="006C7640" w:rsidRDefault="000A274F" w:rsidP="000A274F">
      <w:pPr>
        <w:rPr>
          <w:rFonts w:ascii="Arial" w:hAnsi="Arial" w:cs="Arial"/>
          <w:i/>
          <w:sz w:val="20"/>
          <w:szCs w:val="22"/>
        </w:rPr>
      </w:pPr>
      <w:r w:rsidRPr="006C7640">
        <w:rPr>
          <w:rFonts w:ascii="Arial" w:hAnsi="Arial" w:cs="Arial"/>
          <w:i/>
          <w:sz w:val="20"/>
          <w:szCs w:val="22"/>
        </w:rPr>
        <w:t>Datum:</w:t>
      </w:r>
      <w:r w:rsidR="000972F5" w:rsidRPr="006C7640">
        <w:rPr>
          <w:rFonts w:ascii="Arial" w:hAnsi="Arial" w:cs="Arial"/>
          <w:i/>
          <w:sz w:val="20"/>
          <w:szCs w:val="22"/>
        </w:rPr>
        <w:t xml:space="preserve"> </w:t>
      </w:r>
      <w:r w:rsidR="00AD51DE">
        <w:rPr>
          <w:rFonts w:ascii="Arial" w:hAnsi="Arial" w:cs="Arial"/>
          <w:i/>
          <w:sz w:val="20"/>
          <w:szCs w:val="22"/>
        </w:rPr>
        <w:t>22.9.2025</w:t>
      </w:r>
    </w:p>
    <w:p w14:paraId="20ABA1EF" w14:textId="77777777" w:rsidR="000A274F" w:rsidRDefault="000A274F" w:rsidP="007975FC"/>
    <w:p w14:paraId="737023FD" w14:textId="77777777" w:rsidR="008A0860" w:rsidRDefault="008A0860" w:rsidP="008A0860">
      <w:pPr>
        <w:rPr>
          <w:rFonts w:ascii="Arial" w:hAnsi="Arial" w:cs="Arial"/>
          <w:sz w:val="22"/>
          <w:szCs w:val="22"/>
        </w:rPr>
      </w:pPr>
    </w:p>
    <w:p w14:paraId="30219CC5" w14:textId="77777777" w:rsidR="005E0AD6" w:rsidRDefault="005E0AD6" w:rsidP="00177368">
      <w:pPr>
        <w:rPr>
          <w:rFonts w:ascii="Arial" w:hAnsi="Arial" w:cs="Arial"/>
          <w:b/>
          <w:sz w:val="22"/>
          <w:szCs w:val="22"/>
        </w:rPr>
      </w:pPr>
    </w:p>
    <w:p w14:paraId="56D4D8D9" w14:textId="42191DE0" w:rsidR="00554D51" w:rsidRPr="00C33522" w:rsidRDefault="009F4D01" w:rsidP="00AD51DE">
      <w:pPr>
        <w:jc w:val="both"/>
        <w:rPr>
          <w:rFonts w:ascii="Arial" w:hAnsi="Arial" w:cs="Arial"/>
          <w:i/>
          <w:smallCaps/>
          <w:sz w:val="22"/>
          <w:szCs w:val="22"/>
        </w:rPr>
      </w:pPr>
      <w:r>
        <w:rPr>
          <w:rFonts w:ascii="Arial" w:hAnsi="Arial" w:cs="Arial"/>
          <w:i/>
          <w:smallCaps/>
          <w:sz w:val="22"/>
          <w:szCs w:val="22"/>
        </w:rPr>
        <w:t xml:space="preserve">Članom </w:t>
      </w:r>
      <w:r w:rsidR="00AD51DE">
        <w:rPr>
          <w:rFonts w:ascii="Arial" w:hAnsi="Arial" w:cs="Arial"/>
          <w:i/>
          <w:smallCaps/>
          <w:sz w:val="22"/>
          <w:szCs w:val="22"/>
        </w:rPr>
        <w:t>Občinskega sveta</w:t>
      </w:r>
    </w:p>
    <w:p w14:paraId="3DE057DB" w14:textId="77777777" w:rsidR="00544121" w:rsidRDefault="00544121" w:rsidP="008858C2">
      <w:pPr>
        <w:rPr>
          <w:rFonts w:ascii="Arial" w:hAnsi="Arial" w:cs="Arial"/>
          <w:sz w:val="22"/>
          <w:szCs w:val="22"/>
        </w:rPr>
      </w:pPr>
    </w:p>
    <w:p w14:paraId="6297474C" w14:textId="77777777" w:rsidR="005E0AD6" w:rsidRDefault="005E0AD6" w:rsidP="00544121">
      <w:pPr>
        <w:ind w:left="2124" w:hanging="2124"/>
        <w:rPr>
          <w:rFonts w:ascii="Arial" w:hAnsi="Arial" w:cs="Arial"/>
          <w:sz w:val="22"/>
          <w:szCs w:val="22"/>
        </w:rPr>
      </w:pPr>
    </w:p>
    <w:p w14:paraId="6097072C" w14:textId="1D8DC2CD" w:rsidR="00935991" w:rsidRPr="00DF0D67" w:rsidRDefault="008A0860" w:rsidP="00935991">
      <w:pPr>
        <w:pStyle w:val="Golobesedilo"/>
        <w:spacing w:line="360" w:lineRule="auto"/>
        <w:ind w:left="1418" w:hanging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ZADEVA:</w:t>
      </w:r>
      <w:r w:rsidR="00544121">
        <w:rPr>
          <w:rFonts w:ascii="Arial" w:hAnsi="Arial" w:cs="Arial"/>
          <w:sz w:val="22"/>
          <w:szCs w:val="22"/>
        </w:rPr>
        <w:tab/>
      </w:r>
      <w:r w:rsidR="00935991" w:rsidRPr="00DF0D67">
        <w:rPr>
          <w:rFonts w:ascii="Arial" w:hAnsi="Arial" w:cs="Arial"/>
          <w:b/>
          <w:bCs/>
          <w:sz w:val="22"/>
          <w:szCs w:val="22"/>
        </w:rPr>
        <w:t xml:space="preserve">Odlok o </w:t>
      </w:r>
      <w:r w:rsidR="00641DB7">
        <w:rPr>
          <w:rFonts w:ascii="Arial" w:hAnsi="Arial" w:cs="Arial"/>
          <w:b/>
          <w:bCs/>
          <w:sz w:val="22"/>
          <w:szCs w:val="22"/>
        </w:rPr>
        <w:t>parkiranju v Občini Ig</w:t>
      </w:r>
    </w:p>
    <w:p w14:paraId="1CFB17A6" w14:textId="77777777" w:rsidR="008A0860" w:rsidRDefault="008A0860" w:rsidP="008A0860">
      <w:pPr>
        <w:rPr>
          <w:rFonts w:ascii="Arial" w:hAnsi="Arial" w:cs="Arial"/>
          <w:sz w:val="22"/>
          <w:szCs w:val="22"/>
        </w:rPr>
      </w:pPr>
    </w:p>
    <w:p w14:paraId="5A71EA66" w14:textId="77777777" w:rsidR="009474AB" w:rsidRDefault="007858D7" w:rsidP="005471C4">
      <w:pPr>
        <w:ind w:left="2124" w:hanging="2124"/>
        <w:rPr>
          <w:rFonts w:ascii="Arial" w:hAnsi="Arial" w:cs="Arial"/>
          <w:sz w:val="22"/>
          <w:szCs w:val="22"/>
        </w:rPr>
      </w:pPr>
      <w:r w:rsidRPr="007858D7">
        <w:rPr>
          <w:rFonts w:ascii="Arial" w:hAnsi="Arial" w:cs="Arial"/>
          <w:b/>
          <w:sz w:val="22"/>
          <w:szCs w:val="22"/>
        </w:rPr>
        <w:t>Poročevalec:</w:t>
      </w:r>
      <w:r w:rsidR="008A0860">
        <w:rPr>
          <w:rFonts w:ascii="Arial" w:hAnsi="Arial" w:cs="Arial"/>
          <w:sz w:val="22"/>
          <w:szCs w:val="22"/>
        </w:rPr>
        <w:t xml:space="preserve"> </w:t>
      </w:r>
      <w:r w:rsidR="00544121">
        <w:rPr>
          <w:rFonts w:ascii="Arial" w:hAnsi="Arial" w:cs="Arial"/>
          <w:sz w:val="22"/>
          <w:szCs w:val="22"/>
        </w:rPr>
        <w:tab/>
      </w:r>
      <w:r w:rsidR="005471C4">
        <w:rPr>
          <w:rFonts w:ascii="Arial" w:hAnsi="Arial" w:cs="Arial"/>
          <w:sz w:val="22"/>
          <w:szCs w:val="22"/>
        </w:rPr>
        <w:t xml:space="preserve">Uroš Čuden, dipl.upr.org, </w:t>
      </w:r>
    </w:p>
    <w:p w14:paraId="5F3A2C4F" w14:textId="2A21E6F2" w:rsidR="008A0860" w:rsidRDefault="00114762" w:rsidP="009474AB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Višji s</w:t>
      </w:r>
      <w:r w:rsidR="005471C4">
        <w:rPr>
          <w:rFonts w:ascii="Arial" w:hAnsi="Arial" w:cs="Arial"/>
          <w:sz w:val="22"/>
          <w:szCs w:val="22"/>
        </w:rPr>
        <w:t>vetovalec I za komunalo, infrastrukturo in varovanje okolja</w:t>
      </w:r>
    </w:p>
    <w:p w14:paraId="55C2CA0F" w14:textId="77777777" w:rsidR="007858D7" w:rsidRDefault="007858D7" w:rsidP="005471C4">
      <w:pPr>
        <w:ind w:left="2124" w:hanging="2124"/>
        <w:rPr>
          <w:rFonts w:ascii="Arial" w:hAnsi="Arial" w:cs="Arial"/>
          <w:sz w:val="22"/>
          <w:szCs w:val="22"/>
        </w:rPr>
      </w:pPr>
    </w:p>
    <w:p w14:paraId="2CCE88DA" w14:textId="694A081C" w:rsidR="00544121" w:rsidRDefault="007858D7" w:rsidP="008A0860">
      <w:pPr>
        <w:rPr>
          <w:rFonts w:ascii="Arial" w:hAnsi="Arial" w:cs="Arial"/>
          <w:sz w:val="22"/>
          <w:szCs w:val="22"/>
        </w:rPr>
      </w:pPr>
      <w:r w:rsidRPr="007858D7">
        <w:rPr>
          <w:rFonts w:ascii="Arial" w:hAnsi="Arial" w:cs="Arial"/>
          <w:b/>
          <w:sz w:val="22"/>
          <w:szCs w:val="22"/>
        </w:rPr>
        <w:t>Predlagatelj:</w:t>
      </w:r>
      <w:r>
        <w:rPr>
          <w:rFonts w:ascii="Arial" w:hAnsi="Arial" w:cs="Arial"/>
          <w:sz w:val="22"/>
          <w:szCs w:val="22"/>
        </w:rPr>
        <w:tab/>
      </w:r>
      <w:r w:rsidR="00544121">
        <w:rPr>
          <w:rFonts w:ascii="Arial" w:hAnsi="Arial" w:cs="Arial"/>
          <w:sz w:val="22"/>
          <w:szCs w:val="22"/>
        </w:rPr>
        <w:tab/>
      </w:r>
      <w:r w:rsidR="00554D51">
        <w:rPr>
          <w:rFonts w:ascii="Arial" w:hAnsi="Arial" w:cs="Arial"/>
          <w:sz w:val="22"/>
          <w:szCs w:val="22"/>
        </w:rPr>
        <w:t>Zlatko Usenik</w:t>
      </w:r>
      <w:r>
        <w:rPr>
          <w:rFonts w:ascii="Arial" w:hAnsi="Arial" w:cs="Arial"/>
          <w:sz w:val="22"/>
          <w:szCs w:val="22"/>
        </w:rPr>
        <w:t>, župan Občine Ig</w:t>
      </w:r>
    </w:p>
    <w:p w14:paraId="0A64E026" w14:textId="77777777" w:rsidR="00544121" w:rsidRDefault="00544121" w:rsidP="008A0860">
      <w:pPr>
        <w:rPr>
          <w:rFonts w:ascii="Arial" w:hAnsi="Arial" w:cs="Arial"/>
          <w:sz w:val="22"/>
          <w:szCs w:val="22"/>
        </w:rPr>
      </w:pPr>
    </w:p>
    <w:p w14:paraId="5AF7DA2F" w14:textId="77777777" w:rsidR="007858D7" w:rsidRDefault="007858D7" w:rsidP="007858D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Pravna podlaga:</w:t>
      </w:r>
    </w:p>
    <w:p w14:paraId="283D88BE" w14:textId="77777777" w:rsidR="00641DB7" w:rsidRPr="00641DB7" w:rsidRDefault="00641DB7" w:rsidP="00114762">
      <w:pPr>
        <w:numPr>
          <w:ilvl w:val="0"/>
          <w:numId w:val="9"/>
        </w:numPr>
        <w:jc w:val="both"/>
        <w:rPr>
          <w:rFonts w:ascii="Arial" w:hAnsi="Arial" w:cs="Arial"/>
          <w:i/>
          <w:sz w:val="22"/>
          <w:szCs w:val="22"/>
        </w:rPr>
      </w:pPr>
      <w:r w:rsidRPr="00641DB7">
        <w:rPr>
          <w:rFonts w:ascii="Arial" w:hAnsi="Arial" w:cs="Arial"/>
          <w:sz w:val="22"/>
          <w:szCs w:val="22"/>
        </w:rPr>
        <w:t xml:space="preserve">Zakona o lokalni samoupravi </w:t>
      </w:r>
      <w:r w:rsidRPr="00641DB7">
        <w:rPr>
          <w:rFonts w:ascii="Arial" w:hAnsi="Arial" w:cs="Arial"/>
          <w:sz w:val="22"/>
          <w:szCs w:val="22"/>
          <w:shd w:val="clear" w:color="auto" w:fill="FFFFFF"/>
        </w:rPr>
        <w:t>(Uradni list RS, št. </w:t>
      </w:r>
      <w:hyperlink r:id="rId7" w:tgtFrame="_blank" w:tooltip="Zakon o lokalni samoupravi (uradno prečiščeno besedilo)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94/07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uradno prečiščeno besedilo, </w:t>
      </w:r>
      <w:hyperlink r:id="rId8" w:tgtFrame="_blank" w:tooltip="Zakon o dopolnitvi Zakona o lokalni samoupravi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76/08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9" w:tgtFrame="_blank" w:tooltip="Zakon o spremembah in dopolnitvah Zakona o lokalni samoupravi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79/09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10" w:tgtFrame="_blank" w:tooltip="Zakon o spremembah in dopolnitvah Zakona o lokalni samoupravi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51/10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11" w:tgtFrame="_blank" w:tooltip="Zakon za uravnoteženje javnih financ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40/12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ZUJF, </w:t>
      </w:r>
      <w:hyperlink r:id="rId12" w:tgtFrame="_blank" w:tooltip="Zakon o ukrepih za uravnoteženje javnih financ občin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14/15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ZUUJFO, </w:t>
      </w:r>
      <w:hyperlink r:id="rId13" w:tgtFrame="_blank" w:tooltip="Zakon o stvarnem premoženju države in samoupravnih lokalnih skupnosti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11/18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ZSPDSLS-1, </w:t>
      </w:r>
      <w:hyperlink r:id="rId14" w:tgtFrame="_blank" w:tooltip="Zakon o spremembah in dopolnitvah Zakona o lokalni samoupravi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30/18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15" w:tgtFrame="_blank" w:tooltip="Zakon o spremembah in dopolnitvah Zakona o interventnih ukrepih za zajezitev epidemije COVID-19 in omilitev njenih posledic za državljane in gospodarstvo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61/20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ZIUZEOP-A in </w:t>
      </w:r>
      <w:hyperlink r:id="rId16" w:tgtFrame="_blank" w:tooltip="Zakon o interventnih ukrepih za omilitev in odpravo posledic epidemije COVID-19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80/20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ZIUOOPE)</w:t>
      </w:r>
      <w:r w:rsidRPr="00641DB7">
        <w:rPr>
          <w:rFonts w:ascii="Arial" w:hAnsi="Arial" w:cs="Arial"/>
          <w:sz w:val="22"/>
          <w:szCs w:val="22"/>
        </w:rPr>
        <w:t xml:space="preserve"> </w:t>
      </w:r>
    </w:p>
    <w:p w14:paraId="57081C63" w14:textId="77777777" w:rsidR="00641DB7" w:rsidRPr="00641DB7" w:rsidRDefault="00641DB7" w:rsidP="00114762">
      <w:pPr>
        <w:numPr>
          <w:ilvl w:val="0"/>
          <w:numId w:val="9"/>
        </w:numPr>
        <w:jc w:val="both"/>
        <w:rPr>
          <w:rFonts w:ascii="Arial" w:hAnsi="Arial" w:cs="Arial"/>
          <w:i/>
          <w:sz w:val="22"/>
          <w:szCs w:val="22"/>
        </w:rPr>
      </w:pPr>
      <w:r w:rsidRPr="00641DB7">
        <w:rPr>
          <w:rFonts w:ascii="Arial" w:hAnsi="Arial" w:cs="Arial"/>
          <w:sz w:val="22"/>
          <w:szCs w:val="22"/>
        </w:rPr>
        <w:t xml:space="preserve">Zakon o cestah (Uradni list RS, št. 109/10, 48/12, 36/14 – </w:t>
      </w:r>
      <w:proofErr w:type="spellStart"/>
      <w:r w:rsidRPr="00641DB7">
        <w:rPr>
          <w:rFonts w:ascii="Arial" w:hAnsi="Arial" w:cs="Arial"/>
          <w:sz w:val="22"/>
          <w:szCs w:val="22"/>
        </w:rPr>
        <w:t>odl</w:t>
      </w:r>
      <w:proofErr w:type="spellEnd"/>
      <w:r w:rsidRPr="00641DB7">
        <w:rPr>
          <w:rFonts w:ascii="Arial" w:hAnsi="Arial" w:cs="Arial"/>
          <w:sz w:val="22"/>
          <w:szCs w:val="22"/>
        </w:rPr>
        <w:t xml:space="preserve">. US, 46/15 in 10/18 </w:t>
      </w:r>
      <w:r w:rsidRPr="00641DB7">
        <w:rPr>
          <w:rFonts w:ascii="Arial" w:hAnsi="Arial" w:cs="Arial"/>
          <w:sz w:val="22"/>
          <w:szCs w:val="22"/>
          <w:shd w:val="clear" w:color="auto" w:fill="FFFFFF"/>
        </w:rPr>
        <w:t>in </w:t>
      </w:r>
      <w:hyperlink r:id="rId17" w:tgtFrame="_blank" w:tooltip="Zakon o spremembah in dopolnitvah Zakona o pravilih cestnega prometa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123/21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 xml:space="preserve"> – </w:t>
      </w:r>
      <w:proofErr w:type="spellStart"/>
      <w:r w:rsidRPr="00641DB7">
        <w:rPr>
          <w:rFonts w:ascii="Arial" w:hAnsi="Arial" w:cs="Arial"/>
          <w:sz w:val="22"/>
          <w:szCs w:val="22"/>
          <w:shd w:val="clear" w:color="auto" w:fill="FFFFFF"/>
        </w:rPr>
        <w:t>ZPrCP</w:t>
      </w:r>
      <w:proofErr w:type="spellEnd"/>
      <w:r w:rsidRPr="00641DB7">
        <w:rPr>
          <w:rFonts w:ascii="Arial" w:hAnsi="Arial" w:cs="Arial"/>
          <w:sz w:val="22"/>
          <w:szCs w:val="22"/>
          <w:shd w:val="clear" w:color="auto" w:fill="FFFFFF"/>
        </w:rPr>
        <w:t>-F</w:t>
      </w:r>
      <w:r w:rsidRPr="00641DB7">
        <w:rPr>
          <w:rFonts w:ascii="Arial" w:hAnsi="Arial" w:cs="Arial"/>
          <w:sz w:val="22"/>
          <w:szCs w:val="22"/>
        </w:rPr>
        <w:t>)</w:t>
      </w:r>
    </w:p>
    <w:p w14:paraId="70D6CEE5" w14:textId="77777777" w:rsidR="00641DB7" w:rsidRPr="00641DB7" w:rsidRDefault="00641DB7" w:rsidP="00114762">
      <w:pPr>
        <w:numPr>
          <w:ilvl w:val="0"/>
          <w:numId w:val="9"/>
        </w:numPr>
        <w:jc w:val="both"/>
        <w:rPr>
          <w:rFonts w:ascii="Arial" w:hAnsi="Arial" w:cs="Arial"/>
          <w:i/>
          <w:sz w:val="22"/>
          <w:szCs w:val="22"/>
        </w:rPr>
      </w:pPr>
      <w:r w:rsidRPr="00641DB7">
        <w:rPr>
          <w:rFonts w:ascii="Arial" w:hAnsi="Arial" w:cs="Arial"/>
          <w:sz w:val="22"/>
          <w:szCs w:val="22"/>
        </w:rPr>
        <w:t>Zakon o financiranju občin (</w:t>
      </w:r>
      <w:r w:rsidRPr="00641DB7">
        <w:rPr>
          <w:rFonts w:ascii="Arial" w:hAnsi="Arial" w:cs="Arial"/>
          <w:sz w:val="22"/>
          <w:szCs w:val="22"/>
          <w:shd w:val="clear" w:color="auto" w:fill="FFFFFF"/>
        </w:rPr>
        <w:t>Uradni list RS, št. </w:t>
      </w:r>
      <w:hyperlink r:id="rId18" w:tgtFrame="_blank" w:tooltip="Zakon o financiranju občin (ZFO-1)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123/06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19" w:tgtFrame="_blank" w:tooltip="Zakon o spremembah in dopolnitvah Zakona o financiranju občin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57/08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20" w:tgtFrame="_blank" w:tooltip="Zakon o dopolnitvi Zakona o financiranju občin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36/11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21" w:tgtFrame="_blank" w:tooltip="Zakon o ukrepih za uravnoteženje javnih financ občin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14/15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ZUUJFO, </w:t>
      </w:r>
      <w:hyperlink r:id="rId22" w:tgtFrame="_blank" w:tooltip="Zakon o spremembah Zakona o financiranju občin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71/17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23" w:tgtFrame="_blank" w:tooltip="Popravek Zakona o spremembah Zakona o financiranju občin (ZFO-1C)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21/18 – </w:t>
        </w:r>
        <w:proofErr w:type="spellStart"/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popr</w:t>
        </w:r>
        <w:proofErr w:type="spellEnd"/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.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24" w:tgtFrame="_blank" w:tooltip="Zakon o interventnih ukrepih za omilitev in odpravo posledic epidemije COVID-19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80/20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ZIUOOPE, </w:t>
      </w:r>
      <w:hyperlink r:id="rId25" w:tgtFrame="_blank" w:tooltip="Zakon o finančni razbremenitvi občin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189/20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ZFRO, </w:t>
      </w:r>
      <w:hyperlink r:id="rId26" w:tgtFrame="_blank" w:tooltip="Zakon o spremembah in dopolnitvi Zakona o financiranju občin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207/21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in </w:t>
      </w:r>
      <w:hyperlink r:id="rId27" w:tgtFrame="_blank" w:tooltip="Zakon o varstvu okolja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44/22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ZVO-2</w:t>
      </w:r>
      <w:r w:rsidRPr="00641DB7">
        <w:rPr>
          <w:rFonts w:ascii="Arial" w:hAnsi="Arial" w:cs="Arial"/>
          <w:sz w:val="22"/>
          <w:szCs w:val="22"/>
        </w:rPr>
        <w:t>) in 15. člena Statuta Občine Ig (Uradni list RS, št. 39/2016)</w:t>
      </w:r>
    </w:p>
    <w:p w14:paraId="2B514E3D" w14:textId="10404923" w:rsidR="008B022F" w:rsidRPr="00554D51" w:rsidRDefault="00D5620B" w:rsidP="008A086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C1765">
        <w:rPr>
          <w:rFonts w:ascii="Arial" w:hAnsi="Arial" w:cs="Arial"/>
          <w:sz w:val="22"/>
          <w:szCs w:val="22"/>
        </w:rPr>
        <w:t>Statut Občine Ig (Uradni list RS, št. 39/2016)</w:t>
      </w:r>
    </w:p>
    <w:p w14:paraId="76222CA2" w14:textId="77777777" w:rsidR="00AD763F" w:rsidRDefault="00AD763F" w:rsidP="008A0860">
      <w:pPr>
        <w:rPr>
          <w:rFonts w:ascii="Arial" w:hAnsi="Arial" w:cs="Arial"/>
          <w:sz w:val="22"/>
          <w:szCs w:val="22"/>
        </w:rPr>
      </w:pPr>
    </w:p>
    <w:p w14:paraId="18172B61" w14:textId="77777777" w:rsidR="00AD763F" w:rsidRDefault="00AD763F" w:rsidP="008A086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Obrazložitev:</w:t>
      </w:r>
    </w:p>
    <w:p w14:paraId="34CF26BB" w14:textId="62E48C33" w:rsidR="007B401A" w:rsidRDefault="00935991" w:rsidP="00641D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Občinska uprava občine Ig predlaga v obravnavo in potrditev odlok, ki bo urejal </w:t>
      </w:r>
      <w:r w:rsidR="00641DB7">
        <w:rPr>
          <w:rFonts w:ascii="Arial" w:hAnsi="Arial" w:cs="Arial"/>
          <w:sz w:val="22"/>
          <w:szCs w:val="22"/>
        </w:rPr>
        <w:t>uvedbo parkirnine za javna parkirišča v naselju Ig. Gre za več parkirišč, in sicer za parkirišče pred občinsko stavbo, pred športno dvorano, pri vodnjaku ter P+R parkirišče pri objektu Center Ig</w:t>
      </w:r>
      <w:r w:rsidR="003D09C5">
        <w:rPr>
          <w:rFonts w:ascii="Arial" w:hAnsi="Arial" w:cs="Arial"/>
          <w:sz w:val="22"/>
          <w:szCs w:val="22"/>
        </w:rPr>
        <w:t>. Opaženo je, da je vse več motornih vozil parkiranih na parkiriščih več dni zapored</w:t>
      </w:r>
      <w:r w:rsidR="00435237">
        <w:rPr>
          <w:rFonts w:ascii="Arial" w:hAnsi="Arial" w:cs="Arial"/>
          <w:sz w:val="22"/>
          <w:szCs w:val="22"/>
        </w:rPr>
        <w:t>o</w:t>
      </w:r>
      <w:r w:rsidR="003D09C5">
        <w:rPr>
          <w:rFonts w:ascii="Arial" w:hAnsi="Arial" w:cs="Arial"/>
          <w:sz w:val="22"/>
          <w:szCs w:val="22"/>
        </w:rPr>
        <w:t>ma, dan in noč. Domneva se, da gre za parkiranje okoliških stanovalcev, kateri pa na funkcionalnem zemljišču objekta nimajo zadostnih parkirnih površin.</w:t>
      </w:r>
      <w:r w:rsidR="007B401A">
        <w:rPr>
          <w:rFonts w:ascii="Arial" w:hAnsi="Arial" w:cs="Arial"/>
          <w:sz w:val="22"/>
          <w:szCs w:val="22"/>
        </w:rPr>
        <w:t xml:space="preserve"> </w:t>
      </w:r>
    </w:p>
    <w:p w14:paraId="637AB562" w14:textId="15B084FE" w:rsidR="009F4D01" w:rsidRDefault="00AD51DE" w:rsidP="00F56A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Odbor za komunalo infrastrukturo, varovanje okolja in urejanje prostora je na svoji seji obravnaval osnutek odloka ter ga potrdil in predlaga občinskemu svetu v obravnavo in potrditev.</w:t>
      </w:r>
    </w:p>
    <w:p w14:paraId="5CE837C7" w14:textId="7A7BAFFC" w:rsidR="00AD51DE" w:rsidRDefault="00AD51DE" w:rsidP="00F56A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Občinski svet je prav tako obravnaval osnutek odloka (prvo branje) ter je sprejel, da osnutek odloka gre naprej v obravnavo in potrditev.</w:t>
      </w:r>
    </w:p>
    <w:p w14:paraId="758D53BB" w14:textId="29DF39B5" w:rsidR="004676AE" w:rsidRDefault="00975806" w:rsidP="00F56A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Predlog odloka bo obravnavala tudi Statutarno pravna komisija.</w:t>
      </w:r>
    </w:p>
    <w:p w14:paraId="0CABFB3C" w14:textId="77777777" w:rsidR="00554D51" w:rsidRDefault="00554D51" w:rsidP="00177368">
      <w:pPr>
        <w:ind w:left="2127" w:hanging="2127"/>
        <w:jc w:val="both"/>
        <w:rPr>
          <w:rFonts w:ascii="Arial" w:hAnsi="Arial" w:cs="Arial"/>
          <w:b/>
          <w:sz w:val="22"/>
          <w:szCs w:val="22"/>
        </w:rPr>
      </w:pPr>
    </w:p>
    <w:p w14:paraId="22B6B17E" w14:textId="0ED7ED01" w:rsidR="007858D7" w:rsidRPr="009474AB" w:rsidRDefault="007858D7" w:rsidP="00177368">
      <w:pPr>
        <w:ind w:left="2127" w:hanging="2127"/>
        <w:jc w:val="both"/>
        <w:rPr>
          <w:rFonts w:ascii="Arial" w:hAnsi="Arial" w:cs="Arial"/>
          <w:b/>
          <w:sz w:val="22"/>
          <w:szCs w:val="22"/>
        </w:rPr>
      </w:pPr>
      <w:r w:rsidRPr="009474AB">
        <w:rPr>
          <w:rFonts w:ascii="Arial" w:hAnsi="Arial" w:cs="Arial"/>
          <w:b/>
          <w:sz w:val="22"/>
          <w:szCs w:val="22"/>
        </w:rPr>
        <w:t>Predlog sklepa:</w:t>
      </w:r>
      <w:r w:rsidRPr="009474AB">
        <w:rPr>
          <w:rFonts w:ascii="Arial" w:hAnsi="Arial" w:cs="Arial"/>
          <w:b/>
          <w:sz w:val="22"/>
          <w:szCs w:val="22"/>
        </w:rPr>
        <w:tab/>
      </w:r>
    </w:p>
    <w:p w14:paraId="571EDF2C" w14:textId="1942DA1A" w:rsidR="0057381E" w:rsidRPr="00DF0D67" w:rsidRDefault="00AD51DE" w:rsidP="0057381E">
      <w:pPr>
        <w:pStyle w:val="Golobesedilo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Občinski svet Občine Ig sprejme predlog Odloka o parkiranju v Občini Ig.</w:t>
      </w:r>
    </w:p>
    <w:p w14:paraId="58F0FE8A" w14:textId="77777777" w:rsidR="004C3ACA" w:rsidRDefault="004C3ACA" w:rsidP="008A0860"/>
    <w:p w14:paraId="3061E4FA" w14:textId="77777777" w:rsidR="009474AB" w:rsidRPr="00655D1B" w:rsidRDefault="009474AB" w:rsidP="009474AB">
      <w:pPr>
        <w:rPr>
          <w:rFonts w:ascii="Arial" w:hAnsi="Arial" w:cs="Arial"/>
          <w:sz w:val="22"/>
          <w:szCs w:val="22"/>
        </w:rPr>
      </w:pPr>
      <w:r w:rsidRPr="00655D1B">
        <w:rPr>
          <w:rFonts w:ascii="Arial" w:hAnsi="Arial" w:cs="Arial"/>
          <w:sz w:val="22"/>
          <w:szCs w:val="22"/>
        </w:rPr>
        <w:t>Pripravil:</w:t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</w:p>
    <w:p w14:paraId="369A136D" w14:textId="2D82A9D2" w:rsidR="009474AB" w:rsidRPr="00655D1B" w:rsidRDefault="009474AB" w:rsidP="009474AB">
      <w:pPr>
        <w:rPr>
          <w:rFonts w:ascii="Arial" w:hAnsi="Arial" w:cs="Arial"/>
          <w:sz w:val="22"/>
          <w:szCs w:val="22"/>
        </w:rPr>
      </w:pPr>
      <w:r w:rsidRPr="00655D1B">
        <w:rPr>
          <w:rFonts w:ascii="Arial" w:hAnsi="Arial" w:cs="Arial"/>
          <w:sz w:val="22"/>
          <w:szCs w:val="22"/>
        </w:rPr>
        <w:t>Uroš Čuden</w:t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  <w:t xml:space="preserve">  </w:t>
      </w:r>
      <w:r w:rsidR="00554D51">
        <w:rPr>
          <w:rFonts w:ascii="Arial" w:hAnsi="Arial" w:cs="Arial"/>
          <w:sz w:val="22"/>
          <w:szCs w:val="22"/>
        </w:rPr>
        <w:t xml:space="preserve">  </w:t>
      </w:r>
      <w:r w:rsidRPr="00655D1B">
        <w:rPr>
          <w:rFonts w:ascii="Arial" w:hAnsi="Arial" w:cs="Arial"/>
          <w:sz w:val="22"/>
          <w:szCs w:val="22"/>
        </w:rPr>
        <w:t xml:space="preserve">  </w:t>
      </w:r>
      <w:r w:rsidR="00554D51">
        <w:rPr>
          <w:rFonts w:ascii="Arial" w:hAnsi="Arial" w:cs="Arial"/>
          <w:sz w:val="22"/>
          <w:szCs w:val="22"/>
        </w:rPr>
        <w:tab/>
      </w:r>
      <w:r w:rsidR="00554D51">
        <w:rPr>
          <w:rFonts w:ascii="Arial" w:hAnsi="Arial" w:cs="Arial"/>
          <w:sz w:val="22"/>
          <w:szCs w:val="22"/>
        </w:rPr>
        <w:tab/>
        <w:t xml:space="preserve">     Zlatko Usenik</w:t>
      </w:r>
      <w:r w:rsidRPr="00655D1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FE816D0" w14:textId="6CB4A657" w:rsidR="009474AB" w:rsidRDefault="00114762" w:rsidP="009474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VIŠJI </w:t>
      </w:r>
      <w:r w:rsidR="009474AB" w:rsidRPr="00655D1B">
        <w:rPr>
          <w:rFonts w:ascii="Arial" w:hAnsi="Arial" w:cs="Arial"/>
          <w:sz w:val="22"/>
          <w:szCs w:val="22"/>
        </w:rPr>
        <w:t>SVETOVALEC</w:t>
      </w:r>
      <w:r w:rsidR="009474AB">
        <w:rPr>
          <w:rFonts w:ascii="Arial" w:hAnsi="Arial" w:cs="Arial"/>
          <w:sz w:val="22"/>
          <w:szCs w:val="22"/>
        </w:rPr>
        <w:t xml:space="preserve"> I</w:t>
      </w:r>
      <w:r w:rsidR="009474AB" w:rsidRPr="00655D1B">
        <w:rPr>
          <w:rFonts w:ascii="Arial" w:hAnsi="Arial" w:cs="Arial"/>
          <w:sz w:val="22"/>
          <w:szCs w:val="22"/>
        </w:rPr>
        <w:tab/>
      </w:r>
      <w:r w:rsidR="009474AB" w:rsidRPr="00655D1B">
        <w:rPr>
          <w:rFonts w:ascii="Arial" w:hAnsi="Arial" w:cs="Arial"/>
          <w:sz w:val="22"/>
          <w:szCs w:val="22"/>
        </w:rPr>
        <w:tab/>
      </w:r>
      <w:r w:rsidR="009474AB" w:rsidRPr="00655D1B">
        <w:rPr>
          <w:rFonts w:ascii="Arial" w:hAnsi="Arial" w:cs="Arial"/>
          <w:sz w:val="22"/>
          <w:szCs w:val="22"/>
        </w:rPr>
        <w:tab/>
      </w:r>
      <w:r w:rsidR="009474AB" w:rsidRPr="00655D1B">
        <w:rPr>
          <w:rFonts w:ascii="Arial" w:hAnsi="Arial" w:cs="Arial"/>
          <w:sz w:val="22"/>
          <w:szCs w:val="22"/>
        </w:rPr>
        <w:tab/>
      </w:r>
      <w:r w:rsidR="009474AB" w:rsidRPr="00655D1B">
        <w:rPr>
          <w:rFonts w:ascii="Arial" w:hAnsi="Arial" w:cs="Arial"/>
          <w:sz w:val="22"/>
          <w:szCs w:val="22"/>
        </w:rPr>
        <w:tab/>
      </w:r>
      <w:r w:rsidR="009474AB" w:rsidRPr="00655D1B">
        <w:rPr>
          <w:rFonts w:ascii="Arial" w:hAnsi="Arial" w:cs="Arial"/>
          <w:sz w:val="22"/>
          <w:szCs w:val="22"/>
        </w:rPr>
        <w:tab/>
      </w:r>
      <w:r w:rsidR="0040152B">
        <w:rPr>
          <w:rFonts w:ascii="Arial" w:hAnsi="Arial" w:cs="Arial"/>
          <w:sz w:val="22"/>
          <w:szCs w:val="22"/>
        </w:rPr>
        <w:tab/>
        <w:t>ŽUPAN</w:t>
      </w:r>
    </w:p>
    <w:p w14:paraId="64F9E4FB" w14:textId="77777777" w:rsidR="004C3ACA" w:rsidRDefault="004C3ACA" w:rsidP="004E42B5"/>
    <w:p w14:paraId="5D090822" w14:textId="77777777" w:rsidR="009474AB" w:rsidRDefault="009474AB" w:rsidP="004E42B5"/>
    <w:p w14:paraId="7F527441" w14:textId="77777777" w:rsidR="00AD51DE" w:rsidRDefault="00AD51DE" w:rsidP="004E42B5"/>
    <w:p w14:paraId="3E89F2C4" w14:textId="77777777" w:rsidR="00BF5084" w:rsidRPr="009474AB" w:rsidRDefault="009474AB" w:rsidP="004E42B5">
      <w:pPr>
        <w:rPr>
          <w:rFonts w:ascii="Arial" w:hAnsi="Arial" w:cs="Arial"/>
          <w:i/>
          <w:sz w:val="20"/>
        </w:rPr>
      </w:pPr>
      <w:r w:rsidRPr="009474AB">
        <w:rPr>
          <w:rFonts w:ascii="Arial" w:hAnsi="Arial" w:cs="Arial"/>
          <w:i/>
          <w:sz w:val="20"/>
        </w:rPr>
        <w:t>Priloga:</w:t>
      </w:r>
    </w:p>
    <w:p w14:paraId="4D33310E" w14:textId="06916A4E" w:rsidR="0032567F" w:rsidRPr="004C3ACA" w:rsidRDefault="004C3ACA" w:rsidP="004C3ACA">
      <w:pPr>
        <w:pStyle w:val="Odstavekseznama"/>
        <w:numPr>
          <w:ilvl w:val="0"/>
          <w:numId w:val="9"/>
        </w:numPr>
        <w:ind w:left="426"/>
        <w:rPr>
          <w:rFonts w:ascii="Arial" w:hAnsi="Arial" w:cs="Arial"/>
          <w:i/>
          <w:iCs/>
          <w:sz w:val="22"/>
          <w:szCs w:val="22"/>
        </w:rPr>
      </w:pPr>
      <w:r w:rsidRPr="004C3ACA">
        <w:rPr>
          <w:rFonts w:ascii="Arial" w:hAnsi="Arial" w:cs="Arial"/>
          <w:i/>
          <w:iCs/>
          <w:sz w:val="20"/>
          <w:szCs w:val="20"/>
        </w:rPr>
        <w:t xml:space="preserve">Odlok o </w:t>
      </w:r>
      <w:r w:rsidR="009C4E8E">
        <w:rPr>
          <w:rFonts w:ascii="Arial" w:hAnsi="Arial" w:cs="Arial"/>
          <w:i/>
          <w:iCs/>
          <w:sz w:val="20"/>
          <w:szCs w:val="20"/>
        </w:rPr>
        <w:t>parkiranju v Občini Ig</w:t>
      </w:r>
    </w:p>
    <w:sectPr w:rsidR="0032567F" w:rsidRPr="004C3ACA" w:rsidSect="006B6975">
      <w:headerReference w:type="default" r:id="rId28"/>
      <w:headerReference w:type="first" r:id="rId29"/>
      <w:footerReference w:type="first" r:id="rId30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59B1" w14:textId="77777777" w:rsidR="008A0860" w:rsidRDefault="008A0860">
      <w:r>
        <w:separator/>
      </w:r>
    </w:p>
  </w:endnote>
  <w:endnote w:type="continuationSeparator" w:id="0">
    <w:p w14:paraId="13E5CE65" w14:textId="77777777" w:rsidR="008A0860" w:rsidRDefault="008A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E04" w14:textId="77777777" w:rsidR="00D87DD7" w:rsidRDefault="008A0860">
    <w:pPr>
      <w:pStyle w:val="Noga"/>
    </w:pPr>
    <w:r>
      <w:rPr>
        <w:noProof/>
      </w:rPr>
      <w:drawing>
        <wp:inline distT="0" distB="0" distL="0" distR="0" wp14:anchorId="45FC9E76" wp14:editId="07580018">
          <wp:extent cx="6189345" cy="287655"/>
          <wp:effectExtent l="0" t="0" r="190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B67C" w14:textId="77777777" w:rsidR="008A0860" w:rsidRDefault="008A0860">
      <w:r>
        <w:separator/>
      </w:r>
    </w:p>
  </w:footnote>
  <w:footnote w:type="continuationSeparator" w:id="0">
    <w:p w14:paraId="1A5D18BC" w14:textId="77777777" w:rsidR="008A0860" w:rsidRDefault="008A0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9F39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A278" w14:textId="77777777" w:rsidR="005C74A3" w:rsidRDefault="008A0860" w:rsidP="000D1123">
    <w:pPr>
      <w:pStyle w:val="Glava"/>
    </w:pPr>
    <w:r>
      <w:rPr>
        <w:noProof/>
      </w:rPr>
      <w:drawing>
        <wp:inline distT="0" distB="0" distL="0" distR="0" wp14:anchorId="34E171A4" wp14:editId="47D15D7F">
          <wp:extent cx="6189345" cy="939800"/>
          <wp:effectExtent l="0" t="0" r="190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4341"/>
    <w:multiLevelType w:val="hybridMultilevel"/>
    <w:tmpl w:val="C3CCEBB0"/>
    <w:lvl w:ilvl="0" w:tplc="CE7E2E2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89C066F"/>
    <w:multiLevelType w:val="multilevel"/>
    <w:tmpl w:val="C3727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990AC3"/>
    <w:multiLevelType w:val="hybridMultilevel"/>
    <w:tmpl w:val="078E0BAE"/>
    <w:lvl w:ilvl="0" w:tplc="6F3821B8">
      <w:start w:val="1"/>
      <w:numFmt w:val="bullet"/>
      <w:lvlText w:val="-"/>
      <w:lvlJc w:val="left"/>
      <w:pPr>
        <w:ind w:left="-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E716C">
      <w:start w:val="1"/>
      <w:numFmt w:val="bullet"/>
      <w:lvlText w:val="o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2E75A">
      <w:start w:val="1"/>
      <w:numFmt w:val="bullet"/>
      <w:lvlText w:val="▪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00443E">
      <w:start w:val="1"/>
      <w:numFmt w:val="bullet"/>
      <w:lvlText w:val="•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5AF7E2">
      <w:start w:val="1"/>
      <w:numFmt w:val="bullet"/>
      <w:lvlText w:val="o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5ED970">
      <w:start w:val="1"/>
      <w:numFmt w:val="bullet"/>
      <w:lvlText w:val="▪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4A8028">
      <w:start w:val="1"/>
      <w:numFmt w:val="bullet"/>
      <w:lvlText w:val="•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44F54">
      <w:start w:val="1"/>
      <w:numFmt w:val="bullet"/>
      <w:lvlText w:val="o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346BD8">
      <w:start w:val="1"/>
      <w:numFmt w:val="bullet"/>
      <w:lvlText w:val="▪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A22855"/>
    <w:multiLevelType w:val="hybridMultilevel"/>
    <w:tmpl w:val="10FE3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4387B"/>
    <w:multiLevelType w:val="hybridMultilevel"/>
    <w:tmpl w:val="AF9EDA42"/>
    <w:lvl w:ilvl="0" w:tplc="723019B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1D2C4F"/>
    <w:multiLevelType w:val="hybridMultilevel"/>
    <w:tmpl w:val="278EF760"/>
    <w:lvl w:ilvl="0" w:tplc="A2DC53DA">
      <w:start w:val="1"/>
      <w:numFmt w:val="bullet"/>
      <w:lvlText w:val="-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2B19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409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0670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27C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36B74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64EA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0FB3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A04C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170740"/>
    <w:multiLevelType w:val="hybridMultilevel"/>
    <w:tmpl w:val="92846DD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E2ECF"/>
    <w:multiLevelType w:val="hybridMultilevel"/>
    <w:tmpl w:val="FD10E7C2"/>
    <w:lvl w:ilvl="0" w:tplc="8DC2DB0E">
      <w:start w:val="1"/>
      <w:numFmt w:val="bullet"/>
      <w:lvlText w:val="-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07318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8DD9A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84BD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AD5AA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6EAC0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4500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CEFEA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0A9D2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D52DBD"/>
    <w:multiLevelType w:val="hybridMultilevel"/>
    <w:tmpl w:val="0A165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96000"/>
    <w:multiLevelType w:val="hybridMultilevel"/>
    <w:tmpl w:val="7E60C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200A7"/>
    <w:multiLevelType w:val="hybridMultilevel"/>
    <w:tmpl w:val="3AAE940E"/>
    <w:lvl w:ilvl="0" w:tplc="591609C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2007E"/>
    <w:multiLevelType w:val="hybridMultilevel"/>
    <w:tmpl w:val="0EF40FFA"/>
    <w:lvl w:ilvl="0" w:tplc="6F3821B8">
      <w:start w:val="1"/>
      <w:numFmt w:val="bullet"/>
      <w:lvlText w:val="-"/>
      <w:lvlJc w:val="left"/>
      <w:pPr>
        <w:ind w:left="213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089301185">
    <w:abstractNumId w:val="1"/>
  </w:num>
  <w:num w:numId="2" w16cid:durableId="2103795962">
    <w:abstractNumId w:val="2"/>
  </w:num>
  <w:num w:numId="3" w16cid:durableId="273365583">
    <w:abstractNumId w:val="5"/>
  </w:num>
  <w:num w:numId="4" w16cid:durableId="1791119302">
    <w:abstractNumId w:val="7"/>
  </w:num>
  <w:num w:numId="5" w16cid:durableId="1982420988">
    <w:abstractNumId w:val="10"/>
  </w:num>
  <w:num w:numId="6" w16cid:durableId="493839664">
    <w:abstractNumId w:val="3"/>
  </w:num>
  <w:num w:numId="7" w16cid:durableId="658389842">
    <w:abstractNumId w:val="8"/>
  </w:num>
  <w:num w:numId="8" w16cid:durableId="1600404587">
    <w:abstractNumId w:val="4"/>
  </w:num>
  <w:num w:numId="9" w16cid:durableId="886374611">
    <w:abstractNumId w:val="0"/>
  </w:num>
  <w:num w:numId="10" w16cid:durableId="75713937">
    <w:abstractNumId w:val="11"/>
  </w:num>
  <w:num w:numId="11" w16cid:durableId="1782534987">
    <w:abstractNumId w:val="9"/>
  </w:num>
  <w:num w:numId="12" w16cid:durableId="1218273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60"/>
    <w:rsid w:val="00043E7F"/>
    <w:rsid w:val="00081EF6"/>
    <w:rsid w:val="000920DC"/>
    <w:rsid w:val="000972F5"/>
    <w:rsid w:val="000A274F"/>
    <w:rsid w:val="000A574B"/>
    <w:rsid w:val="000B2851"/>
    <w:rsid w:val="000D1123"/>
    <w:rsid w:val="000E48A5"/>
    <w:rsid w:val="00114762"/>
    <w:rsid w:val="00120ECA"/>
    <w:rsid w:val="00177368"/>
    <w:rsid w:val="0022121A"/>
    <w:rsid w:val="002570E6"/>
    <w:rsid w:val="002B12E4"/>
    <w:rsid w:val="0032567F"/>
    <w:rsid w:val="0037171B"/>
    <w:rsid w:val="0037737D"/>
    <w:rsid w:val="003C1765"/>
    <w:rsid w:val="003C47B7"/>
    <w:rsid w:val="003D09C5"/>
    <w:rsid w:val="0040152B"/>
    <w:rsid w:val="00435237"/>
    <w:rsid w:val="0045196A"/>
    <w:rsid w:val="00462AE7"/>
    <w:rsid w:val="004676AE"/>
    <w:rsid w:val="00492FB5"/>
    <w:rsid w:val="00496901"/>
    <w:rsid w:val="004C3ACA"/>
    <w:rsid w:val="004D7B8B"/>
    <w:rsid w:val="004E42B5"/>
    <w:rsid w:val="005057EF"/>
    <w:rsid w:val="00507DC3"/>
    <w:rsid w:val="00511A5F"/>
    <w:rsid w:val="00517340"/>
    <w:rsid w:val="00541E82"/>
    <w:rsid w:val="00544121"/>
    <w:rsid w:val="005471C4"/>
    <w:rsid w:val="00554D51"/>
    <w:rsid w:val="0057381E"/>
    <w:rsid w:val="005838BD"/>
    <w:rsid w:val="005A7E30"/>
    <w:rsid w:val="005C74A3"/>
    <w:rsid w:val="005D1A5F"/>
    <w:rsid w:val="005E0AD6"/>
    <w:rsid w:val="00611E75"/>
    <w:rsid w:val="006278F6"/>
    <w:rsid w:val="00641DB7"/>
    <w:rsid w:val="00650708"/>
    <w:rsid w:val="00657E4A"/>
    <w:rsid w:val="00673154"/>
    <w:rsid w:val="006B6975"/>
    <w:rsid w:val="006C7640"/>
    <w:rsid w:val="006E6A05"/>
    <w:rsid w:val="00702A1B"/>
    <w:rsid w:val="007218B6"/>
    <w:rsid w:val="00727E87"/>
    <w:rsid w:val="0074327B"/>
    <w:rsid w:val="00755B5A"/>
    <w:rsid w:val="00783DC3"/>
    <w:rsid w:val="007858D7"/>
    <w:rsid w:val="007975FC"/>
    <w:rsid w:val="007B401A"/>
    <w:rsid w:val="00801B1D"/>
    <w:rsid w:val="00833422"/>
    <w:rsid w:val="008665EF"/>
    <w:rsid w:val="00866C07"/>
    <w:rsid w:val="0087709F"/>
    <w:rsid w:val="0088518D"/>
    <w:rsid w:val="008858C2"/>
    <w:rsid w:val="008A0860"/>
    <w:rsid w:val="008A342E"/>
    <w:rsid w:val="008B022F"/>
    <w:rsid w:val="008D505A"/>
    <w:rsid w:val="008E6571"/>
    <w:rsid w:val="008F15FF"/>
    <w:rsid w:val="00915FC7"/>
    <w:rsid w:val="0092028F"/>
    <w:rsid w:val="00920A0A"/>
    <w:rsid w:val="00935991"/>
    <w:rsid w:val="009474AB"/>
    <w:rsid w:val="00975806"/>
    <w:rsid w:val="009A2DD1"/>
    <w:rsid w:val="009C4E8E"/>
    <w:rsid w:val="009D346C"/>
    <w:rsid w:val="009F1689"/>
    <w:rsid w:val="009F4D01"/>
    <w:rsid w:val="00A02A71"/>
    <w:rsid w:val="00A05634"/>
    <w:rsid w:val="00A065B8"/>
    <w:rsid w:val="00A87D6A"/>
    <w:rsid w:val="00AD4E83"/>
    <w:rsid w:val="00AD51DE"/>
    <w:rsid w:val="00AD763F"/>
    <w:rsid w:val="00B03F2F"/>
    <w:rsid w:val="00B0679F"/>
    <w:rsid w:val="00B10CD7"/>
    <w:rsid w:val="00B27992"/>
    <w:rsid w:val="00B33F9C"/>
    <w:rsid w:val="00B42386"/>
    <w:rsid w:val="00B578D1"/>
    <w:rsid w:val="00B72D9D"/>
    <w:rsid w:val="00BA6E5C"/>
    <w:rsid w:val="00BC2A1B"/>
    <w:rsid w:val="00BD09D1"/>
    <w:rsid w:val="00BD1BB4"/>
    <w:rsid w:val="00BD3710"/>
    <w:rsid w:val="00BE4580"/>
    <w:rsid w:val="00BF5084"/>
    <w:rsid w:val="00C72275"/>
    <w:rsid w:val="00C95A63"/>
    <w:rsid w:val="00CE0DCC"/>
    <w:rsid w:val="00CE3CCB"/>
    <w:rsid w:val="00CF78F7"/>
    <w:rsid w:val="00D475B2"/>
    <w:rsid w:val="00D5620B"/>
    <w:rsid w:val="00D72F0B"/>
    <w:rsid w:val="00D76A18"/>
    <w:rsid w:val="00D87DD7"/>
    <w:rsid w:val="00DA4556"/>
    <w:rsid w:val="00DB436F"/>
    <w:rsid w:val="00DB4763"/>
    <w:rsid w:val="00DC2C15"/>
    <w:rsid w:val="00DC37BB"/>
    <w:rsid w:val="00E07C4F"/>
    <w:rsid w:val="00E1757A"/>
    <w:rsid w:val="00E3359B"/>
    <w:rsid w:val="00E7574F"/>
    <w:rsid w:val="00E81BA8"/>
    <w:rsid w:val="00E84486"/>
    <w:rsid w:val="00F25FC4"/>
    <w:rsid w:val="00F33551"/>
    <w:rsid w:val="00F56A8C"/>
    <w:rsid w:val="00F56BE0"/>
    <w:rsid w:val="00FA5E96"/>
    <w:rsid w:val="00FA60EE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6F590A0"/>
  <w15:docId w15:val="{0CB88DCC-C968-42DF-B53F-EA641B89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uiPriority w:val="99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A065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65B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56BE0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935991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935991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3347" TargetMode="External"/><Relationship Id="rId13" Type="http://schemas.openxmlformats.org/officeDocument/2006/relationships/hyperlink" Target="http://www.uradni-list.si/1/objava.jsp?sop=2018-01-0457" TargetMode="External"/><Relationship Id="rId18" Type="http://schemas.openxmlformats.org/officeDocument/2006/relationships/hyperlink" Target="http://www.uradni-list.si/1/objava.jsp?sop=2006-01-5268" TargetMode="External"/><Relationship Id="rId26" Type="http://schemas.openxmlformats.org/officeDocument/2006/relationships/hyperlink" Target="http://www.uradni-list.si/1/objava.jsp?sop=2021-01-42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radni-list.si/1/objava.jsp?sop=2015-01-0505" TargetMode="External"/><Relationship Id="rId7" Type="http://schemas.openxmlformats.org/officeDocument/2006/relationships/hyperlink" Target="http://www.uradni-list.si/1/objava.jsp?sop=2007-01-4692" TargetMode="External"/><Relationship Id="rId12" Type="http://schemas.openxmlformats.org/officeDocument/2006/relationships/hyperlink" Target="http://www.uradni-list.si/1/objava.jsp?sop=2015-01-0505" TargetMode="External"/><Relationship Id="rId17" Type="http://schemas.openxmlformats.org/officeDocument/2006/relationships/hyperlink" Target="http://www.uradni-list.si/1/objava.jsp?sop=2021-01-2630" TargetMode="External"/><Relationship Id="rId25" Type="http://schemas.openxmlformats.org/officeDocument/2006/relationships/hyperlink" Target="http://www.uradni-list.si/1/objava.jsp?sop=2020-01-328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20-01-1195" TargetMode="External"/><Relationship Id="rId20" Type="http://schemas.openxmlformats.org/officeDocument/2006/relationships/hyperlink" Target="http://www.uradni-list.si/1/objava.jsp?sop=2011-01-1805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2-01-1700" TargetMode="External"/><Relationship Id="rId24" Type="http://schemas.openxmlformats.org/officeDocument/2006/relationships/hyperlink" Target="http://www.uradni-list.si/1/objava.jsp?sop=2020-01-1195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20-01-0901" TargetMode="External"/><Relationship Id="rId23" Type="http://schemas.openxmlformats.org/officeDocument/2006/relationships/hyperlink" Target="http://www.uradni-list.si/1/objava.jsp?sop=2018-21-0943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uradni-list.si/1/objava.jsp?sop=2010-01-2763" TargetMode="External"/><Relationship Id="rId19" Type="http://schemas.openxmlformats.org/officeDocument/2006/relationships/hyperlink" Target="http://www.uradni-list.si/1/objava.jsp?sop=2008-01-241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9-01-3437" TargetMode="External"/><Relationship Id="rId14" Type="http://schemas.openxmlformats.org/officeDocument/2006/relationships/hyperlink" Target="http://www.uradni-list.si/1/objava.jsp?sop=2018-01-1356" TargetMode="External"/><Relationship Id="rId22" Type="http://schemas.openxmlformats.org/officeDocument/2006/relationships/hyperlink" Target="http://www.uradni-list.si/1/objava.jsp?sop=2017-01-3416" TargetMode="External"/><Relationship Id="rId27" Type="http://schemas.openxmlformats.org/officeDocument/2006/relationships/hyperlink" Target="http://www.uradni-list.si/1/objava.jsp?sop=2022-01-0873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os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25</TotalTime>
  <Pages>1</Pages>
  <Words>294</Words>
  <Characters>4810</Characters>
  <Application>Microsoft Office Word</Application>
  <DocSecurity>0</DocSecurity>
  <Lines>40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Natalija Skok</dc:creator>
  <cp:lastModifiedBy>Uroš Čuden</cp:lastModifiedBy>
  <cp:revision>4</cp:revision>
  <cp:lastPrinted>2022-06-01T07:12:00Z</cp:lastPrinted>
  <dcterms:created xsi:type="dcterms:W3CDTF">2025-09-22T07:27:00Z</dcterms:created>
  <dcterms:modified xsi:type="dcterms:W3CDTF">2025-09-22T07:34:00Z</dcterms:modified>
</cp:coreProperties>
</file>