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22D61" w14:textId="6025003A" w:rsidR="00D327A5" w:rsidRDefault="00D327A5">
      <w:r>
        <w:t>MOSTIŠČAR 12/2024</w:t>
      </w:r>
    </w:p>
    <w:p w14:paraId="2CB219C7" w14:textId="77777777" w:rsidR="00D327A5" w:rsidRDefault="00D327A5"/>
    <w:p w14:paraId="20CF18FF" w14:textId="0A63AB5F" w:rsidR="00350742" w:rsidRDefault="00D327A5">
      <w:r w:rsidRPr="00B55101">
        <w:rPr>
          <w:noProof/>
        </w:rPr>
        <w:drawing>
          <wp:inline distT="0" distB="0" distL="0" distR="0" wp14:anchorId="15FCDFCF" wp14:editId="2122CC16">
            <wp:extent cx="2286000" cy="423183"/>
            <wp:effectExtent l="0" t="0" r="0" b="0"/>
            <wp:docPr id="9208320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8320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24411" cy="430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48554DF7" wp14:editId="0B9CE3C3">
            <wp:simplePos x="0" y="0"/>
            <wp:positionH relativeFrom="column">
              <wp:posOffset>0</wp:posOffset>
            </wp:positionH>
            <wp:positionV relativeFrom="paragraph">
              <wp:posOffset>536575</wp:posOffset>
            </wp:positionV>
            <wp:extent cx="3038475" cy="904875"/>
            <wp:effectExtent l="0" t="0" r="0" b="0"/>
            <wp:wrapTight wrapText="bothSides">
              <wp:wrapPolygon edited="0">
                <wp:start x="0" y="0"/>
                <wp:lineTo x="0" y="21373"/>
                <wp:lineTo x="21532" y="21373"/>
                <wp:lineTo x="21532" y="0"/>
                <wp:lineTo x="0" y="0"/>
              </wp:wrapPolygon>
            </wp:wrapTight>
            <wp:docPr id="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CBB7EC" w14:textId="77777777" w:rsidR="00D327A5" w:rsidRPr="00D327A5" w:rsidRDefault="00D327A5" w:rsidP="00D327A5"/>
    <w:p w14:paraId="3642C787" w14:textId="77777777" w:rsidR="00D327A5" w:rsidRDefault="00D327A5" w:rsidP="00D327A5"/>
    <w:p w14:paraId="40224BA9" w14:textId="77777777" w:rsidR="00D327A5" w:rsidRDefault="00D327A5" w:rsidP="00D327A5"/>
    <w:p w14:paraId="4463E62B" w14:textId="77777777" w:rsidR="00D327A5" w:rsidRDefault="00D327A5" w:rsidP="00D327A5"/>
    <w:p w14:paraId="130EB7B4" w14:textId="77777777" w:rsidR="00D327A5" w:rsidRDefault="00D327A5" w:rsidP="00D327A5">
      <w:pPr>
        <w:jc w:val="both"/>
        <w:rPr>
          <w:b/>
          <w:bCs/>
        </w:rPr>
      </w:pPr>
      <w:r w:rsidRPr="00620977">
        <w:rPr>
          <w:b/>
          <w:bCs/>
        </w:rPr>
        <w:t xml:space="preserve">Nadaljevanje obnove vodovoda in izgradnje kanalizacije Iška vas </w:t>
      </w:r>
      <w:r>
        <w:rPr>
          <w:b/>
          <w:bCs/>
        </w:rPr>
        <w:t>–</w:t>
      </w:r>
      <w:r w:rsidRPr="00620977">
        <w:rPr>
          <w:b/>
          <w:bCs/>
        </w:rPr>
        <w:t xml:space="preserve"> Iška</w:t>
      </w:r>
    </w:p>
    <w:p w14:paraId="2D47CA7F" w14:textId="50D1A6A2" w:rsidR="00D327A5" w:rsidRDefault="00D327A5" w:rsidP="00D327A5">
      <w:pPr>
        <w:jc w:val="both"/>
      </w:pPr>
      <w:r>
        <w:t xml:space="preserve">V novembru 2024 so izvajalci Komunalne gradnje </w:t>
      </w:r>
      <w:proofErr w:type="spellStart"/>
      <w:r>
        <w:t>d.o.o</w:t>
      </w:r>
      <w:proofErr w:type="spellEnd"/>
      <w:r>
        <w:t>. začeli z eno ekipo z obnovo vodovodnega omrežje od Iškega vintgarja proti Iški vasi. Z drugo ekipo pa obnavljajo vodovodno omrežje po občinskih cestah v Iški vasi. Tretja ekipa bo z obnovo vodovoda in izgradnjo kanalizacije pričela v decembru in sicer od odcepa za Gornji Ig proti Iškemu vintgarju.</w:t>
      </w:r>
    </w:p>
    <w:p w14:paraId="7FE34755" w14:textId="0B566F1B" w:rsidR="00D327A5" w:rsidRDefault="00D327A5" w:rsidP="00D327A5">
      <w:pPr>
        <w:jc w:val="both"/>
      </w:pPr>
      <w:r>
        <w:t>V novembru je bil tudi sestanek z lastniki objektov v Iški vasi, kjer so bili seznanjeni z obnovo vodovoda in vodovodnih priključkov.</w:t>
      </w:r>
    </w:p>
    <w:p w14:paraId="144D79C9" w14:textId="795A83E9" w:rsidR="00D327A5" w:rsidRDefault="00D327A5" w:rsidP="00D327A5">
      <w:pPr>
        <w:jc w:val="both"/>
      </w:pPr>
      <w:r>
        <w:t>V času delo bodo delne in občasne popolne zapore cesta zato prosimo za razumevanje in strpnost.</w:t>
      </w:r>
    </w:p>
    <w:p w14:paraId="6CC939A7" w14:textId="12571280" w:rsidR="00D327A5" w:rsidRDefault="00D327A5" w:rsidP="00D327A5">
      <w:pPr>
        <w:jc w:val="both"/>
      </w:pPr>
      <w:r>
        <w:t>Predviden zaključek del, izgradnja kanalizacije v Iški in obnova vodovoda v Iški in Iški vasi je december 2025.</w:t>
      </w:r>
    </w:p>
    <w:p w14:paraId="752642E1" w14:textId="77777777" w:rsidR="00D327A5" w:rsidRDefault="00D327A5" w:rsidP="00D327A5">
      <w:pPr>
        <w:jc w:val="both"/>
      </w:pPr>
    </w:p>
    <w:p w14:paraId="36303E82" w14:textId="77777777" w:rsidR="00D327A5" w:rsidRDefault="00D327A5" w:rsidP="00D327A5">
      <w:pPr>
        <w:jc w:val="both"/>
      </w:pPr>
      <w:r>
        <w:t>Katja Ivanuš, režijski obrat</w:t>
      </w:r>
    </w:p>
    <w:p w14:paraId="73DAC8EE" w14:textId="77777777" w:rsidR="00D327A5" w:rsidRDefault="00D327A5" w:rsidP="00D327A5">
      <w:pPr>
        <w:jc w:val="both"/>
      </w:pPr>
    </w:p>
    <w:p w14:paraId="591EF0F4" w14:textId="77777777" w:rsidR="00D327A5" w:rsidRPr="00D327A5" w:rsidRDefault="00D327A5" w:rsidP="00D327A5"/>
    <w:sectPr w:rsidR="00D327A5" w:rsidRPr="00D32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0E804" w14:textId="77777777" w:rsidR="00232CAF" w:rsidRDefault="00232CAF" w:rsidP="00D327A5">
      <w:pPr>
        <w:spacing w:after="0" w:line="240" w:lineRule="auto"/>
      </w:pPr>
      <w:r>
        <w:separator/>
      </w:r>
    </w:p>
  </w:endnote>
  <w:endnote w:type="continuationSeparator" w:id="0">
    <w:p w14:paraId="38206AF7" w14:textId="77777777" w:rsidR="00232CAF" w:rsidRDefault="00232CAF" w:rsidP="00D32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1D525" w14:textId="77777777" w:rsidR="00232CAF" w:rsidRDefault="00232CAF" w:rsidP="00D327A5">
      <w:pPr>
        <w:spacing w:after="0" w:line="240" w:lineRule="auto"/>
      </w:pPr>
      <w:r>
        <w:separator/>
      </w:r>
    </w:p>
  </w:footnote>
  <w:footnote w:type="continuationSeparator" w:id="0">
    <w:p w14:paraId="2773AD1F" w14:textId="77777777" w:rsidR="00232CAF" w:rsidRDefault="00232CAF" w:rsidP="00D327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7A5"/>
    <w:rsid w:val="00232CAF"/>
    <w:rsid w:val="00350742"/>
    <w:rsid w:val="0037552D"/>
    <w:rsid w:val="00436AE0"/>
    <w:rsid w:val="00452A5B"/>
    <w:rsid w:val="0056469F"/>
    <w:rsid w:val="00940AC5"/>
    <w:rsid w:val="00A62FFB"/>
    <w:rsid w:val="00AD44EA"/>
    <w:rsid w:val="00BD3DF5"/>
    <w:rsid w:val="00D327A5"/>
    <w:rsid w:val="00ED4903"/>
    <w:rsid w:val="00F9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08EE2"/>
  <w15:chartTrackingRefBased/>
  <w15:docId w15:val="{D5EEDE20-DB87-4F9E-8359-4D5C92229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32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327A5"/>
  </w:style>
  <w:style w:type="paragraph" w:styleId="Noga">
    <w:name w:val="footer"/>
    <w:basedOn w:val="Navaden"/>
    <w:link w:val="NogaZnak"/>
    <w:uiPriority w:val="99"/>
    <w:unhideWhenUsed/>
    <w:rsid w:val="00D32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32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Ivanuš</dc:creator>
  <cp:keywords/>
  <dc:description/>
  <cp:lastModifiedBy>Tina Škulj</cp:lastModifiedBy>
  <cp:revision>2</cp:revision>
  <dcterms:created xsi:type="dcterms:W3CDTF">2025-06-03T06:17:00Z</dcterms:created>
  <dcterms:modified xsi:type="dcterms:W3CDTF">2025-06-03T06:17:00Z</dcterms:modified>
</cp:coreProperties>
</file>